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0A44" w:rsidRDefault="00E10A44" w:rsidP="009E06CE">
      <w:pPr>
        <w:spacing w:line="480" w:lineRule="auto"/>
        <w:rPr>
          <w:rFonts w:ascii="Times New Roman" w:hAnsi="Times New Roman" w:cs="Times New Roman"/>
          <w:sz w:val="24"/>
          <w:szCs w:val="24"/>
        </w:rPr>
      </w:pPr>
    </w:p>
    <w:p w:rsidR="00E10A44" w:rsidRDefault="00E10A44" w:rsidP="009E06CE">
      <w:pPr>
        <w:spacing w:line="480" w:lineRule="auto"/>
        <w:rPr>
          <w:rFonts w:ascii="Times New Roman" w:hAnsi="Times New Roman" w:cs="Times New Roman"/>
          <w:sz w:val="24"/>
          <w:szCs w:val="24"/>
        </w:rPr>
      </w:pPr>
    </w:p>
    <w:p w:rsidR="00E10A44" w:rsidRDefault="00E10A44" w:rsidP="009E06CE">
      <w:pPr>
        <w:spacing w:line="480" w:lineRule="auto"/>
        <w:rPr>
          <w:rFonts w:ascii="Times New Roman" w:hAnsi="Times New Roman" w:cs="Times New Roman"/>
          <w:sz w:val="24"/>
          <w:szCs w:val="24"/>
        </w:rPr>
      </w:pPr>
    </w:p>
    <w:p w:rsidR="00E10A44" w:rsidRDefault="00E10A44" w:rsidP="009E06CE">
      <w:pPr>
        <w:spacing w:line="480" w:lineRule="auto"/>
        <w:rPr>
          <w:rFonts w:ascii="Times New Roman" w:hAnsi="Times New Roman" w:cs="Times New Roman"/>
          <w:sz w:val="24"/>
          <w:szCs w:val="24"/>
        </w:rPr>
      </w:pPr>
    </w:p>
    <w:p w:rsidR="00E10A44" w:rsidRDefault="00E10A44" w:rsidP="009E06CE">
      <w:pPr>
        <w:spacing w:line="480" w:lineRule="auto"/>
        <w:rPr>
          <w:rFonts w:ascii="Times New Roman" w:hAnsi="Times New Roman" w:cs="Times New Roman"/>
          <w:sz w:val="24"/>
          <w:szCs w:val="24"/>
        </w:rPr>
      </w:pPr>
    </w:p>
    <w:p w:rsidR="00E10A44" w:rsidRDefault="00E10A44" w:rsidP="009E06CE">
      <w:pPr>
        <w:spacing w:line="480" w:lineRule="auto"/>
        <w:rPr>
          <w:rFonts w:ascii="Times New Roman" w:hAnsi="Times New Roman" w:cs="Times New Roman"/>
          <w:sz w:val="24"/>
          <w:szCs w:val="24"/>
        </w:rPr>
      </w:pPr>
    </w:p>
    <w:p w:rsidR="00E10A44" w:rsidRDefault="00E10A44" w:rsidP="009E06CE">
      <w:pPr>
        <w:spacing w:line="480" w:lineRule="auto"/>
        <w:rPr>
          <w:rFonts w:ascii="Times New Roman" w:hAnsi="Times New Roman" w:cs="Times New Roman"/>
          <w:sz w:val="24"/>
          <w:szCs w:val="24"/>
        </w:rPr>
      </w:pPr>
    </w:p>
    <w:p w:rsidR="00E10A44" w:rsidRDefault="00E10A44" w:rsidP="009E06CE">
      <w:pPr>
        <w:spacing w:line="480" w:lineRule="auto"/>
        <w:rPr>
          <w:rFonts w:ascii="Times New Roman" w:hAnsi="Times New Roman" w:cs="Times New Roman"/>
          <w:sz w:val="24"/>
          <w:szCs w:val="24"/>
        </w:rPr>
      </w:pPr>
    </w:p>
    <w:p w:rsidR="00E10A44" w:rsidRDefault="00E10A44" w:rsidP="009E06CE">
      <w:pPr>
        <w:spacing w:line="480" w:lineRule="auto"/>
        <w:rPr>
          <w:rFonts w:ascii="Times New Roman" w:hAnsi="Times New Roman" w:cs="Times New Roman"/>
          <w:sz w:val="24"/>
          <w:szCs w:val="24"/>
        </w:rPr>
      </w:pPr>
    </w:p>
    <w:p w:rsidR="00E10A44" w:rsidRDefault="00E10A44" w:rsidP="009E06CE">
      <w:pPr>
        <w:spacing w:line="480" w:lineRule="auto"/>
        <w:rPr>
          <w:rFonts w:ascii="Times New Roman" w:hAnsi="Times New Roman" w:cs="Times New Roman"/>
          <w:sz w:val="24"/>
          <w:szCs w:val="24"/>
        </w:rPr>
      </w:pPr>
    </w:p>
    <w:p w:rsidR="00E10A44" w:rsidRDefault="00E10A44" w:rsidP="009E06CE">
      <w:pPr>
        <w:spacing w:line="480" w:lineRule="auto"/>
        <w:rPr>
          <w:rFonts w:ascii="Times New Roman" w:hAnsi="Times New Roman" w:cs="Times New Roman"/>
          <w:sz w:val="24"/>
          <w:szCs w:val="24"/>
        </w:rPr>
      </w:pPr>
    </w:p>
    <w:p w:rsidR="00E10A44" w:rsidRDefault="00E10A44" w:rsidP="009E06CE">
      <w:pPr>
        <w:spacing w:line="480" w:lineRule="auto"/>
        <w:rPr>
          <w:rFonts w:ascii="Times New Roman" w:hAnsi="Times New Roman" w:cs="Times New Roman"/>
          <w:sz w:val="24"/>
          <w:szCs w:val="24"/>
        </w:rPr>
      </w:pPr>
    </w:p>
    <w:p w:rsidR="00E10A44" w:rsidRDefault="00E10A44" w:rsidP="009E06CE">
      <w:pPr>
        <w:spacing w:line="480" w:lineRule="auto"/>
        <w:rPr>
          <w:rFonts w:ascii="Times New Roman" w:hAnsi="Times New Roman" w:cs="Times New Roman"/>
          <w:sz w:val="24"/>
          <w:szCs w:val="24"/>
        </w:rPr>
      </w:pPr>
    </w:p>
    <w:p w:rsidR="00E10A44" w:rsidRDefault="00E10A44" w:rsidP="009E06CE">
      <w:pPr>
        <w:spacing w:line="480" w:lineRule="auto"/>
        <w:rPr>
          <w:rFonts w:ascii="Times New Roman" w:hAnsi="Times New Roman" w:cs="Times New Roman"/>
          <w:sz w:val="24"/>
          <w:szCs w:val="24"/>
        </w:rPr>
      </w:pPr>
    </w:p>
    <w:p w:rsidR="00E10A44" w:rsidRDefault="00E10A44" w:rsidP="009E06CE">
      <w:pPr>
        <w:spacing w:line="480" w:lineRule="auto"/>
        <w:rPr>
          <w:rFonts w:ascii="Times New Roman" w:hAnsi="Times New Roman" w:cs="Times New Roman"/>
          <w:sz w:val="24"/>
          <w:szCs w:val="24"/>
        </w:rPr>
      </w:pPr>
    </w:p>
    <w:p w:rsidR="00E10A44" w:rsidRDefault="00E10A44" w:rsidP="009E06CE">
      <w:pPr>
        <w:spacing w:line="480" w:lineRule="auto"/>
        <w:rPr>
          <w:rFonts w:ascii="Times New Roman" w:hAnsi="Times New Roman" w:cs="Times New Roman"/>
          <w:sz w:val="24"/>
          <w:szCs w:val="24"/>
        </w:rPr>
      </w:pPr>
    </w:p>
    <w:p w:rsidR="00E10A44" w:rsidRDefault="00E10A44" w:rsidP="009E06CE">
      <w:pPr>
        <w:spacing w:line="480" w:lineRule="auto"/>
        <w:rPr>
          <w:rFonts w:ascii="Times New Roman" w:hAnsi="Times New Roman" w:cs="Times New Roman"/>
          <w:sz w:val="24"/>
          <w:szCs w:val="24"/>
        </w:rPr>
      </w:pPr>
    </w:p>
    <w:p w:rsidR="00E10A44" w:rsidRDefault="00E10A44" w:rsidP="009E06CE">
      <w:pPr>
        <w:spacing w:line="480" w:lineRule="auto"/>
        <w:rPr>
          <w:rFonts w:ascii="Times New Roman" w:hAnsi="Times New Roman" w:cs="Times New Roman"/>
          <w:sz w:val="24"/>
          <w:szCs w:val="24"/>
        </w:rPr>
      </w:pPr>
    </w:p>
    <w:p w:rsidR="00E10A44" w:rsidRDefault="00E10A44" w:rsidP="009E06CE">
      <w:pPr>
        <w:spacing w:line="480" w:lineRule="auto"/>
        <w:rPr>
          <w:rFonts w:ascii="Times New Roman" w:hAnsi="Times New Roman" w:cs="Times New Roman"/>
          <w:sz w:val="24"/>
          <w:szCs w:val="24"/>
        </w:rPr>
      </w:pPr>
    </w:p>
    <w:p w:rsidR="009E06CE" w:rsidRPr="009E06CE" w:rsidRDefault="009E06CE" w:rsidP="00E10A44">
      <w:pPr>
        <w:spacing w:line="480" w:lineRule="auto"/>
        <w:jc w:val="center"/>
        <w:rPr>
          <w:rFonts w:ascii="Times New Roman" w:hAnsi="Times New Roman" w:cs="Times New Roman"/>
          <w:sz w:val="24"/>
          <w:szCs w:val="24"/>
        </w:rPr>
      </w:pPr>
      <w:r w:rsidRPr="009E06CE">
        <w:rPr>
          <w:rFonts w:ascii="Times New Roman" w:hAnsi="Times New Roman" w:cs="Times New Roman"/>
          <w:sz w:val="24"/>
          <w:szCs w:val="24"/>
        </w:rPr>
        <w:lastRenderedPageBreak/>
        <w:t>Questions</w:t>
      </w:r>
    </w:p>
    <w:p w:rsidR="00E10A44" w:rsidRPr="00E10A44" w:rsidRDefault="00E10A44" w:rsidP="00E10A44">
      <w:pPr>
        <w:spacing w:line="480" w:lineRule="auto"/>
        <w:jc w:val="center"/>
        <w:rPr>
          <w:rFonts w:ascii="Times New Roman" w:hAnsi="Times New Roman" w:cs="Times New Roman"/>
          <w:b/>
          <w:sz w:val="24"/>
          <w:szCs w:val="24"/>
        </w:rPr>
      </w:pPr>
      <w:r w:rsidRPr="00E10A44">
        <w:rPr>
          <w:rFonts w:ascii="Times New Roman" w:hAnsi="Times New Roman" w:cs="Times New Roman"/>
          <w:b/>
          <w:sz w:val="24"/>
          <w:szCs w:val="24"/>
        </w:rPr>
        <w:t>Question 1</w:t>
      </w:r>
    </w:p>
    <w:p w:rsidR="000331F5" w:rsidRPr="009E06CE" w:rsidRDefault="005E17EF" w:rsidP="00E10A44">
      <w:pPr>
        <w:spacing w:line="480" w:lineRule="auto"/>
        <w:ind w:firstLine="720"/>
        <w:rPr>
          <w:rFonts w:ascii="Times New Roman" w:hAnsi="Times New Roman" w:cs="Times New Roman"/>
          <w:sz w:val="24"/>
          <w:szCs w:val="24"/>
        </w:rPr>
      </w:pPr>
      <w:r w:rsidRPr="009E06CE">
        <w:rPr>
          <w:rFonts w:ascii="Times New Roman" w:hAnsi="Times New Roman" w:cs="Times New Roman"/>
          <w:sz w:val="24"/>
          <w:szCs w:val="24"/>
        </w:rPr>
        <w:t>The Freedom of information Act is known to have many limitations based on how it operates. First, the Freedom does not grant an absolute right to review</w:t>
      </w:r>
      <w:r w:rsidR="00FE1DBB" w:rsidRPr="009E06CE">
        <w:rPr>
          <w:rFonts w:ascii="Times New Roman" w:hAnsi="Times New Roman" w:cs="Times New Roman"/>
          <w:sz w:val="24"/>
          <w:szCs w:val="24"/>
        </w:rPr>
        <w:t xml:space="preserve"> and examine government documents. At times, most people are interested in investigating how the government uses its resources. Therefore, they prefer examining the government’s way of operations in order to voice out concerns. </w:t>
      </w:r>
      <w:r w:rsidR="009E06CE" w:rsidRPr="009E06CE">
        <w:rPr>
          <w:rFonts w:ascii="Times New Roman" w:hAnsi="Times New Roman" w:cs="Times New Roman"/>
          <w:sz w:val="24"/>
          <w:szCs w:val="24"/>
        </w:rPr>
        <w:t>According to Moon (2018), t</w:t>
      </w:r>
      <w:r w:rsidR="00FE1DBB" w:rsidRPr="009E06CE">
        <w:rPr>
          <w:rFonts w:ascii="Times New Roman" w:hAnsi="Times New Roman" w:cs="Times New Roman"/>
          <w:sz w:val="24"/>
          <w:szCs w:val="24"/>
        </w:rPr>
        <w:t xml:space="preserve">his Act denies the public an opportunity to assess vital information which may be used to question the government. In addition, </w:t>
      </w:r>
      <w:r w:rsidR="00735F19" w:rsidRPr="009E06CE">
        <w:rPr>
          <w:rFonts w:ascii="Times New Roman" w:hAnsi="Times New Roman" w:cs="Times New Roman"/>
          <w:sz w:val="24"/>
          <w:szCs w:val="24"/>
        </w:rPr>
        <w:t xml:space="preserve">the public is entitled to make a request and receive a response. </w:t>
      </w:r>
      <w:r w:rsidR="009E06CE" w:rsidRPr="009E06CE">
        <w:rPr>
          <w:rFonts w:ascii="Times New Roman" w:hAnsi="Times New Roman" w:cs="Times New Roman"/>
          <w:sz w:val="24"/>
          <w:szCs w:val="24"/>
        </w:rPr>
        <w:t xml:space="preserve">This is because they have a right to know and get information regarding how funds and resources are used. </w:t>
      </w:r>
      <w:r w:rsidR="00735F19" w:rsidRPr="009E06CE">
        <w:rPr>
          <w:rFonts w:ascii="Times New Roman" w:hAnsi="Times New Roman" w:cs="Times New Roman"/>
          <w:sz w:val="24"/>
          <w:szCs w:val="24"/>
        </w:rPr>
        <w:t>However,</w:t>
      </w:r>
      <w:r w:rsidR="00B24FD8" w:rsidRPr="009E06CE">
        <w:rPr>
          <w:rFonts w:ascii="Times New Roman" w:hAnsi="Times New Roman" w:cs="Times New Roman"/>
          <w:sz w:val="24"/>
          <w:szCs w:val="24"/>
        </w:rPr>
        <w:t xml:space="preserve"> there is nothing in th</w:t>
      </w:r>
      <w:r w:rsidR="00735F19" w:rsidRPr="009E06CE">
        <w:rPr>
          <w:rFonts w:ascii="Times New Roman" w:hAnsi="Times New Roman" w:cs="Times New Roman"/>
          <w:sz w:val="24"/>
          <w:szCs w:val="24"/>
        </w:rPr>
        <w:t>e law that talks about the agency owe</w:t>
      </w:r>
      <w:r w:rsidR="009E06CE" w:rsidRPr="009E06CE">
        <w:rPr>
          <w:rFonts w:ascii="Times New Roman" w:hAnsi="Times New Roman" w:cs="Times New Roman"/>
          <w:sz w:val="24"/>
          <w:szCs w:val="24"/>
        </w:rPr>
        <w:t xml:space="preserve"> th</w:t>
      </w:r>
      <w:r w:rsidR="00E10A44">
        <w:rPr>
          <w:rFonts w:ascii="Times New Roman" w:hAnsi="Times New Roman" w:cs="Times New Roman"/>
          <w:sz w:val="24"/>
          <w:szCs w:val="24"/>
        </w:rPr>
        <w:t xml:space="preserve">em those records hence meaning </w:t>
      </w:r>
      <w:r w:rsidR="009E06CE" w:rsidRPr="009E06CE">
        <w:rPr>
          <w:rFonts w:ascii="Times New Roman" w:hAnsi="Times New Roman" w:cs="Times New Roman"/>
          <w:sz w:val="24"/>
          <w:szCs w:val="24"/>
        </w:rPr>
        <w:t>that the public rights are violated.</w:t>
      </w:r>
    </w:p>
    <w:p w:rsidR="00735F19" w:rsidRPr="009E06CE" w:rsidRDefault="00735F19" w:rsidP="00E10A44">
      <w:pPr>
        <w:spacing w:line="480" w:lineRule="auto"/>
        <w:ind w:firstLine="720"/>
        <w:rPr>
          <w:rFonts w:ascii="Times New Roman" w:hAnsi="Times New Roman" w:cs="Times New Roman"/>
          <w:sz w:val="24"/>
          <w:szCs w:val="24"/>
        </w:rPr>
      </w:pPr>
      <w:r w:rsidRPr="009E06CE">
        <w:rPr>
          <w:rFonts w:ascii="Times New Roman" w:hAnsi="Times New Roman" w:cs="Times New Roman"/>
          <w:sz w:val="24"/>
          <w:szCs w:val="24"/>
        </w:rPr>
        <w:t xml:space="preserve">Concerning </w:t>
      </w:r>
      <w:r w:rsidR="00305C02" w:rsidRPr="009E06CE">
        <w:rPr>
          <w:rFonts w:ascii="Times New Roman" w:hAnsi="Times New Roman" w:cs="Times New Roman"/>
          <w:sz w:val="24"/>
          <w:szCs w:val="24"/>
        </w:rPr>
        <w:t xml:space="preserve">the relationship between discovery and the Freedom of Information Act, </w:t>
      </w:r>
      <w:r w:rsidR="008F1829" w:rsidRPr="009E06CE">
        <w:rPr>
          <w:rFonts w:ascii="Times New Roman" w:hAnsi="Times New Roman" w:cs="Times New Roman"/>
          <w:sz w:val="24"/>
          <w:szCs w:val="24"/>
        </w:rPr>
        <w:t>there</w:t>
      </w:r>
      <w:r w:rsidR="00D40D45" w:rsidRPr="009E06CE">
        <w:rPr>
          <w:rFonts w:ascii="Times New Roman" w:hAnsi="Times New Roman" w:cs="Times New Roman"/>
          <w:sz w:val="24"/>
          <w:szCs w:val="24"/>
        </w:rPr>
        <w:t xml:space="preserve"> is a</w:t>
      </w:r>
      <w:r w:rsidR="00305C02" w:rsidRPr="009E06CE">
        <w:rPr>
          <w:rFonts w:ascii="Times New Roman" w:hAnsi="Times New Roman" w:cs="Times New Roman"/>
          <w:sz w:val="24"/>
          <w:szCs w:val="24"/>
        </w:rPr>
        <w:t xml:space="preserve"> close relationship. The Freedom of Information Act and discovery provide different mechanisms for the purp</w:t>
      </w:r>
      <w:r w:rsidR="00B24FD8" w:rsidRPr="009E06CE">
        <w:rPr>
          <w:rFonts w:ascii="Times New Roman" w:hAnsi="Times New Roman" w:cs="Times New Roman"/>
          <w:sz w:val="24"/>
          <w:szCs w:val="24"/>
        </w:rPr>
        <w:t xml:space="preserve">ose of attaining disclosure concerning </w:t>
      </w:r>
      <w:r w:rsidR="008F1829" w:rsidRPr="009E06CE">
        <w:rPr>
          <w:rFonts w:ascii="Times New Roman" w:hAnsi="Times New Roman" w:cs="Times New Roman"/>
          <w:sz w:val="24"/>
          <w:szCs w:val="24"/>
        </w:rPr>
        <w:t xml:space="preserve">government </w:t>
      </w:r>
      <w:r w:rsidR="00D40D45" w:rsidRPr="009E06CE">
        <w:rPr>
          <w:rFonts w:ascii="Times New Roman" w:hAnsi="Times New Roman" w:cs="Times New Roman"/>
          <w:sz w:val="24"/>
          <w:szCs w:val="24"/>
        </w:rPr>
        <w:t>documents</w:t>
      </w:r>
      <w:r w:rsidR="009E06CE" w:rsidRPr="009E06CE">
        <w:rPr>
          <w:rFonts w:ascii="Times New Roman" w:eastAsia="Times New Roman" w:hAnsi="Times New Roman" w:cs="Times New Roman"/>
          <w:sz w:val="24"/>
          <w:szCs w:val="24"/>
          <w:lang w:eastAsia="en-GB"/>
        </w:rPr>
        <w:t xml:space="preserve"> (Grimmelikhuijsen et al., 2018).</w:t>
      </w:r>
      <w:r w:rsidR="00227DA8">
        <w:rPr>
          <w:rFonts w:ascii="Times New Roman" w:hAnsi="Times New Roman" w:cs="Times New Roman"/>
          <w:sz w:val="24"/>
          <w:szCs w:val="24"/>
        </w:rPr>
        <w:t xml:space="preserve"> An individual</w:t>
      </w:r>
      <w:r w:rsidR="00D40D45" w:rsidRPr="009E06CE">
        <w:rPr>
          <w:rFonts w:ascii="Times New Roman" w:hAnsi="Times New Roman" w:cs="Times New Roman"/>
          <w:sz w:val="24"/>
          <w:szCs w:val="24"/>
        </w:rPr>
        <w:t xml:space="preserve"> need</w:t>
      </w:r>
      <w:r w:rsidR="00227DA8">
        <w:rPr>
          <w:rFonts w:ascii="Times New Roman" w:hAnsi="Times New Roman" w:cs="Times New Roman"/>
          <w:sz w:val="24"/>
          <w:szCs w:val="24"/>
        </w:rPr>
        <w:t>s</w:t>
      </w:r>
      <w:r w:rsidR="00D40D45" w:rsidRPr="009E06CE">
        <w:rPr>
          <w:rFonts w:ascii="Times New Roman" w:hAnsi="Times New Roman" w:cs="Times New Roman"/>
          <w:sz w:val="24"/>
          <w:szCs w:val="24"/>
        </w:rPr>
        <w:t xml:space="preserve"> to </w:t>
      </w:r>
      <w:r w:rsidR="00227DA8">
        <w:rPr>
          <w:rFonts w:ascii="Times New Roman" w:hAnsi="Times New Roman" w:cs="Times New Roman"/>
          <w:sz w:val="24"/>
          <w:szCs w:val="24"/>
        </w:rPr>
        <w:t xml:space="preserve">examine the records and also to make the request normally in order to protect </w:t>
      </w:r>
      <w:r w:rsidR="00D40D45" w:rsidRPr="009E06CE">
        <w:rPr>
          <w:rFonts w:ascii="Times New Roman" w:hAnsi="Times New Roman" w:cs="Times New Roman"/>
          <w:sz w:val="24"/>
          <w:szCs w:val="24"/>
        </w:rPr>
        <w:t>the right to obtain disclosure.</w:t>
      </w:r>
      <w:r w:rsidR="005813A2" w:rsidRPr="009E06CE">
        <w:rPr>
          <w:rFonts w:ascii="Times New Roman" w:hAnsi="Times New Roman" w:cs="Times New Roman"/>
          <w:sz w:val="24"/>
          <w:szCs w:val="24"/>
        </w:rPr>
        <w:t xml:space="preserve"> Based on this case</w:t>
      </w:r>
      <w:r w:rsidR="009731AB" w:rsidRPr="009E06CE">
        <w:rPr>
          <w:rFonts w:ascii="Times New Roman" w:hAnsi="Times New Roman" w:cs="Times New Roman"/>
          <w:sz w:val="24"/>
          <w:szCs w:val="24"/>
        </w:rPr>
        <w:t xml:space="preserve"> between Walsh v. North</w:t>
      </w:r>
      <w:r w:rsidR="005813A2" w:rsidRPr="009E06CE">
        <w:rPr>
          <w:rFonts w:ascii="Times New Roman" w:hAnsi="Times New Roman" w:cs="Times New Roman"/>
          <w:sz w:val="24"/>
          <w:szCs w:val="24"/>
        </w:rPr>
        <w:t xml:space="preserve">, Oliver North </w:t>
      </w:r>
      <w:r w:rsidR="009731AB" w:rsidRPr="009E06CE">
        <w:rPr>
          <w:rFonts w:ascii="Times New Roman" w:hAnsi="Times New Roman" w:cs="Times New Roman"/>
          <w:sz w:val="24"/>
          <w:szCs w:val="24"/>
        </w:rPr>
        <w:t>seeks</w:t>
      </w:r>
      <w:r w:rsidR="005813A2" w:rsidRPr="009E06CE">
        <w:rPr>
          <w:rFonts w:ascii="Times New Roman" w:hAnsi="Times New Roman" w:cs="Times New Roman"/>
          <w:sz w:val="24"/>
          <w:szCs w:val="24"/>
        </w:rPr>
        <w:t xml:space="preserve"> to obtain</w:t>
      </w:r>
      <w:r w:rsidR="00227DA8">
        <w:rPr>
          <w:rFonts w:ascii="Times New Roman" w:hAnsi="Times New Roman" w:cs="Times New Roman"/>
          <w:sz w:val="24"/>
          <w:szCs w:val="24"/>
        </w:rPr>
        <w:t xml:space="preserve"> information</w:t>
      </w:r>
      <w:r w:rsidR="005813A2" w:rsidRPr="009E06CE">
        <w:rPr>
          <w:rFonts w:ascii="Times New Roman" w:hAnsi="Times New Roman" w:cs="Times New Roman"/>
          <w:sz w:val="24"/>
          <w:szCs w:val="24"/>
        </w:rPr>
        <w:t xml:space="preserve"> under the Freedom of Information </w:t>
      </w:r>
      <w:r w:rsidR="009731AB" w:rsidRPr="009E06CE">
        <w:rPr>
          <w:rFonts w:ascii="Times New Roman" w:hAnsi="Times New Roman" w:cs="Times New Roman"/>
          <w:sz w:val="24"/>
          <w:szCs w:val="24"/>
        </w:rPr>
        <w:t xml:space="preserve">Act. </w:t>
      </w:r>
      <w:r w:rsidR="009E06CE" w:rsidRPr="009E06CE">
        <w:rPr>
          <w:rFonts w:ascii="Times New Roman" w:hAnsi="Times New Roman" w:cs="Times New Roman"/>
          <w:sz w:val="24"/>
          <w:szCs w:val="24"/>
        </w:rPr>
        <w:t>In</w:t>
      </w:r>
      <w:r w:rsidR="005813A2" w:rsidRPr="009E06CE">
        <w:rPr>
          <w:rFonts w:ascii="Times New Roman" w:hAnsi="Times New Roman" w:cs="Times New Roman"/>
          <w:sz w:val="24"/>
          <w:szCs w:val="24"/>
        </w:rPr>
        <w:t xml:space="preserve"> add</w:t>
      </w:r>
      <w:r w:rsidR="009731AB" w:rsidRPr="009E06CE">
        <w:rPr>
          <w:rFonts w:ascii="Times New Roman" w:hAnsi="Times New Roman" w:cs="Times New Roman"/>
          <w:sz w:val="24"/>
          <w:szCs w:val="24"/>
        </w:rPr>
        <w:t xml:space="preserve">ition, the court depended on the </w:t>
      </w:r>
      <w:r w:rsidR="005813A2" w:rsidRPr="009E06CE">
        <w:rPr>
          <w:rFonts w:ascii="Times New Roman" w:hAnsi="Times New Roman" w:cs="Times New Roman"/>
          <w:sz w:val="24"/>
          <w:szCs w:val="24"/>
        </w:rPr>
        <w:t>preclusion of claims, the exemption o</w:t>
      </w:r>
      <w:r w:rsidR="00227DA8">
        <w:rPr>
          <w:rFonts w:ascii="Times New Roman" w:hAnsi="Times New Roman" w:cs="Times New Roman"/>
          <w:sz w:val="24"/>
          <w:szCs w:val="24"/>
        </w:rPr>
        <w:t>f</w:t>
      </w:r>
      <w:r w:rsidR="005813A2" w:rsidRPr="009E06CE">
        <w:rPr>
          <w:rFonts w:ascii="Times New Roman" w:hAnsi="Times New Roman" w:cs="Times New Roman"/>
          <w:sz w:val="24"/>
          <w:szCs w:val="24"/>
        </w:rPr>
        <w:t xml:space="preserve"> the act and issue</w:t>
      </w:r>
      <w:r w:rsidR="00227DA8">
        <w:rPr>
          <w:rFonts w:ascii="Times New Roman" w:hAnsi="Times New Roman" w:cs="Times New Roman"/>
          <w:sz w:val="24"/>
          <w:szCs w:val="24"/>
        </w:rPr>
        <w:t>s of</w:t>
      </w:r>
      <w:r w:rsidR="005813A2" w:rsidRPr="009E06CE">
        <w:rPr>
          <w:rFonts w:ascii="Times New Roman" w:hAnsi="Times New Roman" w:cs="Times New Roman"/>
          <w:sz w:val="24"/>
          <w:szCs w:val="24"/>
        </w:rPr>
        <w:t xml:space="preserve"> preclusion. </w:t>
      </w:r>
      <w:r w:rsidR="009731AB" w:rsidRPr="009E06CE">
        <w:rPr>
          <w:rFonts w:ascii="Times New Roman" w:hAnsi="Times New Roman" w:cs="Times New Roman"/>
          <w:sz w:val="24"/>
          <w:szCs w:val="24"/>
        </w:rPr>
        <w:t xml:space="preserve">The justification was that the FOIA’s disclosure requirements records and also information compiled for law enforcements were reasonably expected to interfere with enforcement proceedings. </w:t>
      </w:r>
    </w:p>
    <w:p w:rsidR="00846857" w:rsidRPr="00E10A44" w:rsidRDefault="00846857" w:rsidP="00E10A44">
      <w:pPr>
        <w:spacing w:line="480" w:lineRule="auto"/>
        <w:jc w:val="center"/>
        <w:rPr>
          <w:rFonts w:ascii="Times New Roman" w:hAnsi="Times New Roman" w:cs="Times New Roman"/>
          <w:b/>
          <w:sz w:val="24"/>
          <w:szCs w:val="24"/>
        </w:rPr>
      </w:pPr>
      <w:r w:rsidRPr="00E10A44">
        <w:rPr>
          <w:rFonts w:ascii="Times New Roman" w:hAnsi="Times New Roman" w:cs="Times New Roman"/>
          <w:b/>
          <w:sz w:val="24"/>
          <w:szCs w:val="24"/>
        </w:rPr>
        <w:t>Question 2</w:t>
      </w:r>
    </w:p>
    <w:p w:rsidR="00846857" w:rsidRPr="009E06CE" w:rsidRDefault="008C110D" w:rsidP="00E10A44">
      <w:pPr>
        <w:spacing w:line="480" w:lineRule="auto"/>
        <w:ind w:firstLine="720"/>
        <w:rPr>
          <w:rFonts w:ascii="Times New Roman" w:hAnsi="Times New Roman" w:cs="Times New Roman"/>
          <w:sz w:val="24"/>
          <w:szCs w:val="24"/>
        </w:rPr>
      </w:pPr>
      <w:r w:rsidRPr="009E06CE">
        <w:rPr>
          <w:rFonts w:ascii="Times New Roman" w:hAnsi="Times New Roman" w:cs="Times New Roman"/>
          <w:sz w:val="24"/>
          <w:szCs w:val="24"/>
        </w:rPr>
        <w:lastRenderedPageBreak/>
        <w:t>Privatization of a traditional government service is attributed to several limitations. First, there is a limitation under outsourcing since it is regarded as a no means of a perfect solution. Multiple agencies lack the metrics in order to prove that outsourcing is</w:t>
      </w:r>
      <w:r w:rsidR="00227DA8">
        <w:rPr>
          <w:rFonts w:ascii="Times New Roman" w:hAnsi="Times New Roman" w:cs="Times New Roman"/>
          <w:sz w:val="24"/>
          <w:szCs w:val="24"/>
        </w:rPr>
        <w:t xml:space="preserve"> a</w:t>
      </w:r>
      <w:r w:rsidRPr="009E06CE">
        <w:rPr>
          <w:rFonts w:ascii="Times New Roman" w:hAnsi="Times New Roman" w:cs="Times New Roman"/>
          <w:sz w:val="24"/>
          <w:szCs w:val="24"/>
        </w:rPr>
        <w:t xml:space="preserve"> service that will save money. Moreover, the problems from contracts that are </w:t>
      </w:r>
      <w:r w:rsidR="00227DA8" w:rsidRPr="009E06CE">
        <w:rPr>
          <w:rFonts w:ascii="Times New Roman" w:hAnsi="Times New Roman" w:cs="Times New Roman"/>
          <w:sz w:val="24"/>
          <w:szCs w:val="24"/>
        </w:rPr>
        <w:t>conceived poorly</w:t>
      </w:r>
      <w:r w:rsidR="00227DA8">
        <w:rPr>
          <w:rFonts w:ascii="Times New Roman" w:hAnsi="Times New Roman" w:cs="Times New Roman"/>
          <w:sz w:val="24"/>
          <w:szCs w:val="24"/>
        </w:rPr>
        <w:t xml:space="preserve"> can significantly create </w:t>
      </w:r>
      <w:r w:rsidR="00855873" w:rsidRPr="009E06CE">
        <w:rPr>
          <w:rFonts w:ascii="Times New Roman" w:hAnsi="Times New Roman" w:cs="Times New Roman"/>
          <w:sz w:val="24"/>
          <w:szCs w:val="24"/>
        </w:rPr>
        <w:t xml:space="preserve">an increase in the total costs that are also responsible for surpassing the </w:t>
      </w:r>
      <w:r w:rsidR="00227DA8" w:rsidRPr="009E06CE">
        <w:rPr>
          <w:rFonts w:ascii="Times New Roman" w:hAnsi="Times New Roman" w:cs="Times New Roman"/>
          <w:sz w:val="24"/>
          <w:szCs w:val="24"/>
        </w:rPr>
        <w:t>general costs</w:t>
      </w:r>
      <w:r w:rsidR="00855873" w:rsidRPr="009E06CE">
        <w:rPr>
          <w:rFonts w:ascii="Times New Roman" w:hAnsi="Times New Roman" w:cs="Times New Roman"/>
          <w:sz w:val="24"/>
          <w:szCs w:val="24"/>
        </w:rPr>
        <w:t xml:space="preserve"> of in houses </w:t>
      </w:r>
      <w:r w:rsidR="009E06CE" w:rsidRPr="009E06CE">
        <w:rPr>
          <w:rFonts w:ascii="Times New Roman" w:hAnsi="Times New Roman" w:cs="Times New Roman"/>
          <w:sz w:val="24"/>
          <w:szCs w:val="24"/>
        </w:rPr>
        <w:t>services (Moon, 2018).</w:t>
      </w:r>
      <w:r w:rsidR="00855873" w:rsidRPr="009E06CE">
        <w:rPr>
          <w:rFonts w:ascii="Times New Roman" w:hAnsi="Times New Roman" w:cs="Times New Roman"/>
          <w:sz w:val="24"/>
          <w:szCs w:val="24"/>
        </w:rPr>
        <w:t xml:space="preserve"> In addition, </w:t>
      </w:r>
      <w:r w:rsidR="001E3227" w:rsidRPr="009E06CE">
        <w:rPr>
          <w:rFonts w:ascii="Times New Roman" w:hAnsi="Times New Roman" w:cs="Times New Roman"/>
          <w:sz w:val="24"/>
          <w:szCs w:val="24"/>
        </w:rPr>
        <w:t xml:space="preserve">the government may to be vulnerable to profiteering. At </w:t>
      </w:r>
      <w:r w:rsidR="007351D4" w:rsidRPr="009E06CE">
        <w:rPr>
          <w:rFonts w:ascii="Times New Roman" w:hAnsi="Times New Roman" w:cs="Times New Roman"/>
          <w:sz w:val="24"/>
          <w:szCs w:val="24"/>
        </w:rPr>
        <w:t>times,</w:t>
      </w:r>
      <w:r w:rsidR="001E3227" w:rsidRPr="009E06CE">
        <w:rPr>
          <w:rFonts w:ascii="Times New Roman" w:hAnsi="Times New Roman" w:cs="Times New Roman"/>
          <w:sz w:val="24"/>
          <w:szCs w:val="24"/>
        </w:rPr>
        <w:t xml:space="preserve"> there may be the privatization of public services that have</w:t>
      </w:r>
      <w:r w:rsidR="007351D4" w:rsidRPr="009E06CE">
        <w:rPr>
          <w:rFonts w:ascii="Times New Roman" w:hAnsi="Times New Roman" w:cs="Times New Roman"/>
          <w:sz w:val="24"/>
          <w:szCs w:val="24"/>
        </w:rPr>
        <w:t xml:space="preserve"> resulted </w:t>
      </w:r>
      <w:r w:rsidR="00A4770A" w:rsidRPr="009E06CE">
        <w:rPr>
          <w:rFonts w:ascii="Times New Roman" w:hAnsi="Times New Roman" w:cs="Times New Roman"/>
          <w:sz w:val="24"/>
          <w:szCs w:val="24"/>
        </w:rPr>
        <w:t xml:space="preserve">to poor </w:t>
      </w:r>
      <w:r w:rsidR="007351D4" w:rsidRPr="009E06CE">
        <w:rPr>
          <w:rFonts w:ascii="Times New Roman" w:hAnsi="Times New Roman" w:cs="Times New Roman"/>
          <w:sz w:val="24"/>
          <w:szCs w:val="24"/>
        </w:rPr>
        <w:t>accountability as well as transparency.</w:t>
      </w:r>
    </w:p>
    <w:p w:rsidR="00FC7B26" w:rsidRPr="009E06CE" w:rsidRDefault="007351D4" w:rsidP="00E10A44">
      <w:pPr>
        <w:spacing w:line="480" w:lineRule="auto"/>
        <w:ind w:firstLine="720"/>
        <w:rPr>
          <w:rFonts w:ascii="Times New Roman" w:hAnsi="Times New Roman" w:cs="Times New Roman"/>
          <w:sz w:val="24"/>
          <w:szCs w:val="24"/>
        </w:rPr>
      </w:pPr>
      <w:r w:rsidRPr="009E06CE">
        <w:rPr>
          <w:rFonts w:ascii="Times New Roman" w:hAnsi="Times New Roman" w:cs="Times New Roman"/>
          <w:sz w:val="24"/>
          <w:szCs w:val="24"/>
        </w:rPr>
        <w:t xml:space="preserve">Public information may be limited based on the example given since they are denied the opportunity to access the information from the governments. The government will tend to limit and hide some of the </w:t>
      </w:r>
      <w:r w:rsidR="00A4770A" w:rsidRPr="009E06CE">
        <w:rPr>
          <w:rFonts w:ascii="Times New Roman" w:hAnsi="Times New Roman" w:cs="Times New Roman"/>
          <w:sz w:val="24"/>
          <w:szCs w:val="24"/>
        </w:rPr>
        <w:t>information as</w:t>
      </w:r>
      <w:r w:rsidRPr="009E06CE">
        <w:rPr>
          <w:rFonts w:ascii="Times New Roman" w:hAnsi="Times New Roman" w:cs="Times New Roman"/>
          <w:sz w:val="24"/>
          <w:szCs w:val="24"/>
        </w:rPr>
        <w:t xml:space="preserve"> a way of preventing the information </w:t>
      </w:r>
      <w:r w:rsidR="00A4770A" w:rsidRPr="009E06CE">
        <w:rPr>
          <w:rFonts w:ascii="Times New Roman" w:hAnsi="Times New Roman" w:cs="Times New Roman"/>
          <w:sz w:val="24"/>
          <w:szCs w:val="24"/>
        </w:rPr>
        <w:t>from reaching the public. In addition, public information is</w:t>
      </w:r>
      <w:r w:rsidR="00FC7B26" w:rsidRPr="009E06CE">
        <w:rPr>
          <w:rFonts w:ascii="Times New Roman" w:hAnsi="Times New Roman" w:cs="Times New Roman"/>
          <w:sz w:val="24"/>
          <w:szCs w:val="24"/>
        </w:rPr>
        <w:t xml:space="preserve"> limited since there is no accountability</w:t>
      </w:r>
      <w:r w:rsidR="00A4770A" w:rsidRPr="009E06CE">
        <w:rPr>
          <w:rFonts w:ascii="Times New Roman" w:hAnsi="Times New Roman" w:cs="Times New Roman"/>
          <w:sz w:val="24"/>
          <w:szCs w:val="24"/>
        </w:rPr>
        <w:t xml:space="preserve"> and transparency</w:t>
      </w:r>
      <w:r w:rsidR="009E06CE" w:rsidRPr="009E06CE">
        <w:rPr>
          <w:rFonts w:ascii="Times New Roman" w:hAnsi="Times New Roman" w:cs="Times New Roman"/>
          <w:sz w:val="24"/>
          <w:szCs w:val="24"/>
        </w:rPr>
        <w:t xml:space="preserve"> (</w:t>
      </w:r>
      <w:r w:rsidR="009E06CE" w:rsidRPr="009E06CE">
        <w:rPr>
          <w:rFonts w:ascii="Times New Roman" w:eastAsia="Times New Roman" w:hAnsi="Times New Roman" w:cs="Times New Roman"/>
          <w:sz w:val="24"/>
          <w:szCs w:val="24"/>
          <w:lang w:eastAsia="en-GB"/>
        </w:rPr>
        <w:t xml:space="preserve">Grimmelikhuijsen et al., 2018). </w:t>
      </w:r>
      <w:r w:rsidR="00A4770A" w:rsidRPr="009E06CE">
        <w:rPr>
          <w:rFonts w:ascii="Times New Roman" w:hAnsi="Times New Roman" w:cs="Times New Roman"/>
          <w:sz w:val="24"/>
          <w:szCs w:val="24"/>
        </w:rPr>
        <w:t xml:space="preserve">Therefore, the public information is limited since it is not shared. </w:t>
      </w:r>
      <w:r w:rsidR="00FC7B26" w:rsidRPr="009E06CE">
        <w:rPr>
          <w:rFonts w:ascii="Times New Roman" w:hAnsi="Times New Roman" w:cs="Times New Roman"/>
          <w:sz w:val="24"/>
          <w:szCs w:val="24"/>
        </w:rPr>
        <w:t>Based on the impact on the society, resources may be wasted and exploited since the government is denied an opportunity to examine and account the information. As a result, resources may be wasted for selfish gains.</w:t>
      </w:r>
      <w:r w:rsidR="009E06CE" w:rsidRPr="009E06CE">
        <w:rPr>
          <w:rFonts w:ascii="Times New Roman" w:hAnsi="Times New Roman" w:cs="Times New Roman"/>
          <w:sz w:val="24"/>
          <w:szCs w:val="24"/>
        </w:rPr>
        <w:t xml:space="preserve"> </w:t>
      </w:r>
      <w:r w:rsidR="00FC7B26" w:rsidRPr="009E06CE">
        <w:rPr>
          <w:rFonts w:ascii="Times New Roman" w:hAnsi="Times New Roman" w:cs="Times New Roman"/>
          <w:sz w:val="24"/>
          <w:szCs w:val="24"/>
        </w:rPr>
        <w:t xml:space="preserve">Sharing of ideas in the </w:t>
      </w:r>
      <w:r w:rsidR="009E06CE" w:rsidRPr="009E06CE">
        <w:rPr>
          <w:rFonts w:ascii="Times New Roman" w:hAnsi="Times New Roman" w:cs="Times New Roman"/>
          <w:sz w:val="24"/>
          <w:szCs w:val="24"/>
        </w:rPr>
        <w:t>society</w:t>
      </w:r>
      <w:r w:rsidR="00FC7B26" w:rsidRPr="009E06CE">
        <w:rPr>
          <w:rFonts w:ascii="Times New Roman" w:hAnsi="Times New Roman" w:cs="Times New Roman"/>
          <w:sz w:val="24"/>
          <w:szCs w:val="24"/>
        </w:rPr>
        <w:t xml:space="preserve"> may also be limited. Better information in a society allows members of the society to share insightful ideas that may help them understand their governments. This enables them to acquire ideas that may help them think critically. Hence, information in</w:t>
      </w:r>
      <w:r w:rsidR="009E06CE" w:rsidRPr="009E06CE">
        <w:rPr>
          <w:rFonts w:ascii="Times New Roman" w:hAnsi="Times New Roman" w:cs="Times New Roman"/>
          <w:sz w:val="24"/>
          <w:szCs w:val="24"/>
        </w:rPr>
        <w:t xml:space="preserve"> a society is very critical as a way of understanding the government. </w:t>
      </w:r>
    </w:p>
    <w:p w:rsidR="00E10A44" w:rsidRDefault="00E10A44" w:rsidP="009E06CE">
      <w:pPr>
        <w:spacing w:line="480" w:lineRule="auto"/>
        <w:rPr>
          <w:rFonts w:ascii="Times New Roman" w:hAnsi="Times New Roman" w:cs="Times New Roman"/>
          <w:sz w:val="24"/>
          <w:szCs w:val="24"/>
        </w:rPr>
      </w:pPr>
    </w:p>
    <w:p w:rsidR="00E10A44" w:rsidRDefault="00E10A44" w:rsidP="009E06CE">
      <w:pPr>
        <w:spacing w:line="480" w:lineRule="auto"/>
        <w:rPr>
          <w:rFonts w:ascii="Times New Roman" w:hAnsi="Times New Roman" w:cs="Times New Roman"/>
          <w:sz w:val="24"/>
          <w:szCs w:val="24"/>
        </w:rPr>
      </w:pPr>
    </w:p>
    <w:p w:rsidR="00E10A44" w:rsidRDefault="00E10A44" w:rsidP="009E06CE">
      <w:pPr>
        <w:spacing w:line="480" w:lineRule="auto"/>
        <w:rPr>
          <w:rFonts w:ascii="Times New Roman" w:hAnsi="Times New Roman" w:cs="Times New Roman"/>
          <w:sz w:val="24"/>
          <w:szCs w:val="24"/>
        </w:rPr>
      </w:pPr>
    </w:p>
    <w:p w:rsidR="009E06CE" w:rsidRPr="009E06CE" w:rsidRDefault="009E06CE" w:rsidP="00E10A44">
      <w:pPr>
        <w:spacing w:line="480" w:lineRule="auto"/>
        <w:jc w:val="center"/>
        <w:rPr>
          <w:rFonts w:ascii="Times New Roman" w:hAnsi="Times New Roman" w:cs="Times New Roman"/>
          <w:sz w:val="24"/>
          <w:szCs w:val="24"/>
        </w:rPr>
      </w:pPr>
      <w:r w:rsidRPr="009E06CE">
        <w:rPr>
          <w:rFonts w:ascii="Times New Roman" w:hAnsi="Times New Roman" w:cs="Times New Roman"/>
          <w:sz w:val="24"/>
          <w:szCs w:val="24"/>
        </w:rPr>
        <w:lastRenderedPageBreak/>
        <w:t>References</w:t>
      </w:r>
    </w:p>
    <w:p w:rsidR="00E10A44" w:rsidRPr="009E06CE" w:rsidRDefault="00E10A44" w:rsidP="00E10A44">
      <w:pPr>
        <w:tabs>
          <w:tab w:val="left" w:pos="1935"/>
        </w:tabs>
        <w:spacing w:line="480" w:lineRule="auto"/>
        <w:ind w:left="720" w:hanging="720"/>
        <w:rPr>
          <w:rFonts w:ascii="Times New Roman" w:hAnsi="Times New Roman" w:cs="Times New Roman"/>
          <w:sz w:val="24"/>
          <w:szCs w:val="24"/>
        </w:rPr>
      </w:pPr>
      <w:r w:rsidRPr="009E06CE">
        <w:rPr>
          <w:rFonts w:ascii="Times New Roman" w:eastAsia="Times New Roman" w:hAnsi="Times New Roman" w:cs="Times New Roman"/>
          <w:sz w:val="24"/>
          <w:szCs w:val="24"/>
          <w:lang w:eastAsia="en-GB"/>
        </w:rPr>
        <w:t xml:space="preserve">Grimmelikhuijsen, S., John, P., Meijer, A., &amp; Worthy, B. (2018). Do Freedom of Information Laws Increase Transparency of Government? A replication of a field experiment. </w:t>
      </w:r>
      <w:r w:rsidRPr="009E06CE">
        <w:rPr>
          <w:rFonts w:ascii="Times New Roman" w:eastAsia="Times New Roman" w:hAnsi="Times New Roman" w:cs="Times New Roman"/>
          <w:i/>
          <w:iCs/>
          <w:sz w:val="24"/>
          <w:szCs w:val="24"/>
          <w:lang w:eastAsia="en-GB"/>
        </w:rPr>
        <w:t>Journal of Behavioral Public Administration</w:t>
      </w:r>
      <w:r w:rsidRPr="009E06CE">
        <w:rPr>
          <w:rFonts w:ascii="Times New Roman" w:eastAsia="Times New Roman" w:hAnsi="Times New Roman" w:cs="Times New Roman"/>
          <w:sz w:val="24"/>
          <w:szCs w:val="24"/>
          <w:lang w:eastAsia="en-GB"/>
        </w:rPr>
        <w:t xml:space="preserve">, </w:t>
      </w:r>
      <w:r w:rsidRPr="009E06CE">
        <w:rPr>
          <w:rFonts w:ascii="Times New Roman" w:eastAsia="Times New Roman" w:hAnsi="Times New Roman" w:cs="Times New Roman"/>
          <w:i/>
          <w:iCs/>
          <w:sz w:val="24"/>
          <w:szCs w:val="24"/>
          <w:lang w:eastAsia="en-GB"/>
        </w:rPr>
        <w:t>1</w:t>
      </w:r>
      <w:r w:rsidRPr="009E06CE">
        <w:rPr>
          <w:rFonts w:ascii="Times New Roman" w:eastAsia="Times New Roman" w:hAnsi="Times New Roman" w:cs="Times New Roman"/>
          <w:sz w:val="24"/>
          <w:szCs w:val="24"/>
          <w:lang w:eastAsia="en-GB"/>
        </w:rPr>
        <w:t>, 1-10.</w:t>
      </w:r>
    </w:p>
    <w:p w:rsidR="00E10A44" w:rsidRPr="009E06CE" w:rsidRDefault="00E10A44" w:rsidP="00E10A44">
      <w:pPr>
        <w:spacing w:after="0" w:line="480" w:lineRule="auto"/>
        <w:ind w:left="720" w:hanging="720"/>
        <w:rPr>
          <w:rFonts w:ascii="Times New Roman" w:eastAsia="Times New Roman" w:hAnsi="Times New Roman" w:cs="Times New Roman"/>
          <w:sz w:val="24"/>
          <w:szCs w:val="24"/>
          <w:lang w:eastAsia="en-GB"/>
        </w:rPr>
      </w:pPr>
      <w:r w:rsidRPr="009E06CE">
        <w:rPr>
          <w:rFonts w:ascii="Times New Roman" w:eastAsia="Times New Roman" w:hAnsi="Times New Roman" w:cs="Times New Roman"/>
          <w:sz w:val="24"/>
          <w:szCs w:val="24"/>
          <w:lang w:eastAsia="en-GB"/>
        </w:rPr>
        <w:t xml:space="preserve">Moon, D. (2018). Freedom of information: User pays (and still faces delays). </w:t>
      </w:r>
      <w:r w:rsidRPr="009E06CE">
        <w:rPr>
          <w:rFonts w:ascii="Times New Roman" w:eastAsia="Times New Roman" w:hAnsi="Times New Roman" w:cs="Times New Roman"/>
          <w:i/>
          <w:iCs/>
          <w:sz w:val="24"/>
          <w:szCs w:val="24"/>
          <w:lang w:eastAsia="en-GB"/>
        </w:rPr>
        <w:t>Alternative Law Journal</w:t>
      </w:r>
      <w:r w:rsidRPr="009E06CE">
        <w:rPr>
          <w:rFonts w:ascii="Times New Roman" w:eastAsia="Times New Roman" w:hAnsi="Times New Roman" w:cs="Times New Roman"/>
          <w:sz w:val="24"/>
          <w:szCs w:val="24"/>
          <w:lang w:eastAsia="en-GB"/>
        </w:rPr>
        <w:t>, 1037969X18787297.</w:t>
      </w:r>
    </w:p>
    <w:p w:rsidR="009E06CE" w:rsidRPr="009E06CE" w:rsidRDefault="009E06CE" w:rsidP="009E06CE">
      <w:pPr>
        <w:spacing w:line="480" w:lineRule="auto"/>
        <w:rPr>
          <w:rFonts w:ascii="Times New Roman" w:hAnsi="Times New Roman" w:cs="Times New Roman"/>
          <w:sz w:val="24"/>
          <w:szCs w:val="24"/>
        </w:rPr>
      </w:pPr>
    </w:p>
    <w:p w:rsidR="009E06CE" w:rsidRPr="009E06CE" w:rsidRDefault="009E06CE" w:rsidP="009E06CE">
      <w:pPr>
        <w:spacing w:line="480" w:lineRule="auto"/>
        <w:rPr>
          <w:rFonts w:ascii="Times New Roman" w:hAnsi="Times New Roman" w:cs="Times New Roman"/>
          <w:sz w:val="24"/>
          <w:szCs w:val="24"/>
        </w:rPr>
      </w:pPr>
    </w:p>
    <w:sectPr w:rsidR="009E06CE" w:rsidRPr="009E06CE" w:rsidSect="00E10A44">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5D3F" w:rsidRDefault="00845D3F" w:rsidP="00E10A44">
      <w:pPr>
        <w:spacing w:after="0" w:line="240" w:lineRule="auto"/>
      </w:pPr>
      <w:r>
        <w:separator/>
      </w:r>
    </w:p>
  </w:endnote>
  <w:endnote w:type="continuationSeparator" w:id="1">
    <w:p w:rsidR="00845D3F" w:rsidRDefault="00845D3F" w:rsidP="00E10A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5D3F" w:rsidRDefault="00845D3F" w:rsidP="00E10A44">
      <w:pPr>
        <w:spacing w:after="0" w:line="240" w:lineRule="auto"/>
      </w:pPr>
      <w:r>
        <w:separator/>
      </w:r>
    </w:p>
  </w:footnote>
  <w:footnote w:type="continuationSeparator" w:id="1">
    <w:p w:rsidR="00845D3F" w:rsidRDefault="00845D3F" w:rsidP="00E10A4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66176516"/>
      <w:docPartObj>
        <w:docPartGallery w:val="Page Numbers (Top of Page)"/>
        <w:docPartUnique/>
      </w:docPartObj>
    </w:sdtPr>
    <w:sdtContent>
      <w:p w:rsidR="00E10A44" w:rsidRPr="00E10A44" w:rsidRDefault="00E10A44">
        <w:pPr>
          <w:pStyle w:val="Header"/>
          <w:jc w:val="right"/>
          <w:rPr>
            <w:rFonts w:ascii="Times New Roman" w:hAnsi="Times New Roman" w:cs="Times New Roman"/>
            <w:sz w:val="24"/>
            <w:szCs w:val="24"/>
          </w:rPr>
        </w:pPr>
        <w:r w:rsidRPr="00E10A44">
          <w:rPr>
            <w:rFonts w:ascii="Times New Roman" w:hAnsi="Times New Roman" w:cs="Times New Roman"/>
            <w:sz w:val="24"/>
            <w:szCs w:val="24"/>
          </w:rPr>
          <w:t>QUESTIONS</w:t>
        </w:r>
        <w:r>
          <w:rPr>
            <w:rFonts w:ascii="Times New Roman" w:hAnsi="Times New Roman" w:cs="Times New Roman"/>
            <w:sz w:val="24"/>
            <w:szCs w:val="24"/>
          </w:rPr>
          <w:t xml:space="preserve">                                                                                                                              </w:t>
        </w:r>
        <w:r w:rsidR="00F6156E" w:rsidRPr="00E10A44">
          <w:rPr>
            <w:rFonts w:ascii="Times New Roman" w:hAnsi="Times New Roman" w:cs="Times New Roman"/>
            <w:sz w:val="24"/>
            <w:szCs w:val="24"/>
          </w:rPr>
          <w:fldChar w:fldCharType="begin"/>
        </w:r>
        <w:r w:rsidRPr="00E10A44">
          <w:rPr>
            <w:rFonts w:ascii="Times New Roman" w:hAnsi="Times New Roman" w:cs="Times New Roman"/>
            <w:sz w:val="24"/>
            <w:szCs w:val="24"/>
          </w:rPr>
          <w:instrText xml:space="preserve"> PAGE   \* MERGEFORMAT </w:instrText>
        </w:r>
        <w:r w:rsidR="00F6156E" w:rsidRPr="00E10A44">
          <w:rPr>
            <w:rFonts w:ascii="Times New Roman" w:hAnsi="Times New Roman" w:cs="Times New Roman"/>
            <w:sz w:val="24"/>
            <w:szCs w:val="24"/>
          </w:rPr>
          <w:fldChar w:fldCharType="separate"/>
        </w:r>
        <w:r w:rsidR="00227DA8">
          <w:rPr>
            <w:rFonts w:ascii="Times New Roman" w:hAnsi="Times New Roman" w:cs="Times New Roman"/>
            <w:noProof/>
            <w:sz w:val="24"/>
            <w:szCs w:val="24"/>
          </w:rPr>
          <w:t>3</w:t>
        </w:r>
        <w:r w:rsidR="00F6156E" w:rsidRPr="00E10A44">
          <w:rPr>
            <w:rFonts w:ascii="Times New Roman" w:hAnsi="Times New Roman" w:cs="Times New Roman"/>
            <w:sz w:val="24"/>
            <w:szCs w:val="24"/>
          </w:rPr>
          <w:fldChar w:fldCharType="end"/>
        </w:r>
      </w:p>
    </w:sdtContent>
  </w:sdt>
  <w:p w:rsidR="00E10A44" w:rsidRPr="00E10A44" w:rsidRDefault="00E10A4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44" w:rsidRPr="00E10A44" w:rsidRDefault="00E10A44">
    <w:pPr>
      <w:pStyle w:val="Header"/>
      <w:rPr>
        <w:rFonts w:ascii="Times New Roman" w:hAnsi="Times New Roman" w:cs="Times New Roman"/>
        <w:sz w:val="24"/>
        <w:szCs w:val="24"/>
      </w:rPr>
    </w:pPr>
    <w:r w:rsidRPr="00E10A44">
      <w:rPr>
        <w:rFonts w:ascii="Times New Roman" w:hAnsi="Times New Roman" w:cs="Times New Roman"/>
        <w:sz w:val="24"/>
        <w:szCs w:val="24"/>
      </w:rPr>
      <w:t>Running Head: QUESTIONS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E17EF"/>
    <w:rsid w:val="000331F5"/>
    <w:rsid w:val="000866B8"/>
    <w:rsid w:val="001E3227"/>
    <w:rsid w:val="00227DA8"/>
    <w:rsid w:val="002E1E4C"/>
    <w:rsid w:val="00305C02"/>
    <w:rsid w:val="005813A2"/>
    <w:rsid w:val="005E17EF"/>
    <w:rsid w:val="007351D4"/>
    <w:rsid w:val="00735F19"/>
    <w:rsid w:val="00845D3F"/>
    <w:rsid w:val="00846857"/>
    <w:rsid w:val="00855873"/>
    <w:rsid w:val="008C110D"/>
    <w:rsid w:val="008F1829"/>
    <w:rsid w:val="009731AB"/>
    <w:rsid w:val="009E06CE"/>
    <w:rsid w:val="00A3503F"/>
    <w:rsid w:val="00A4770A"/>
    <w:rsid w:val="00B24FD8"/>
    <w:rsid w:val="00D40D45"/>
    <w:rsid w:val="00D87344"/>
    <w:rsid w:val="00E10A44"/>
    <w:rsid w:val="00F6156E"/>
    <w:rsid w:val="00FC7B26"/>
    <w:rsid w:val="00FE1D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1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A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0A44"/>
  </w:style>
  <w:style w:type="paragraph" w:styleId="Footer">
    <w:name w:val="footer"/>
    <w:basedOn w:val="Normal"/>
    <w:link w:val="FooterChar"/>
    <w:uiPriority w:val="99"/>
    <w:semiHidden/>
    <w:unhideWhenUsed/>
    <w:rsid w:val="00E10A4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10A44"/>
  </w:style>
</w:styles>
</file>

<file path=word/webSettings.xml><?xml version="1.0" encoding="utf-8"?>
<w:webSettings xmlns:r="http://schemas.openxmlformats.org/officeDocument/2006/relationships" xmlns:w="http://schemas.openxmlformats.org/wordprocessingml/2006/main">
  <w:divs>
    <w:div w:id="203519410">
      <w:bodyDiv w:val="1"/>
      <w:marLeft w:val="0"/>
      <w:marRight w:val="0"/>
      <w:marTop w:val="0"/>
      <w:marBottom w:val="0"/>
      <w:divBdr>
        <w:top w:val="none" w:sz="0" w:space="0" w:color="auto"/>
        <w:left w:val="none" w:sz="0" w:space="0" w:color="auto"/>
        <w:bottom w:val="none" w:sz="0" w:space="0" w:color="auto"/>
        <w:right w:val="none" w:sz="0" w:space="0" w:color="auto"/>
      </w:divBdr>
      <w:divsChild>
        <w:div w:id="292563988">
          <w:marLeft w:val="0"/>
          <w:marRight w:val="0"/>
          <w:marTop w:val="0"/>
          <w:marBottom w:val="0"/>
          <w:divBdr>
            <w:top w:val="none" w:sz="0" w:space="0" w:color="auto"/>
            <w:left w:val="none" w:sz="0" w:space="0" w:color="auto"/>
            <w:bottom w:val="none" w:sz="0" w:space="0" w:color="auto"/>
            <w:right w:val="none" w:sz="0" w:space="0" w:color="auto"/>
          </w:divBdr>
        </w:div>
      </w:divsChild>
    </w:div>
    <w:div w:id="305671804">
      <w:bodyDiv w:val="1"/>
      <w:marLeft w:val="0"/>
      <w:marRight w:val="0"/>
      <w:marTop w:val="0"/>
      <w:marBottom w:val="0"/>
      <w:divBdr>
        <w:top w:val="none" w:sz="0" w:space="0" w:color="auto"/>
        <w:left w:val="none" w:sz="0" w:space="0" w:color="auto"/>
        <w:bottom w:val="none" w:sz="0" w:space="0" w:color="auto"/>
        <w:right w:val="none" w:sz="0" w:space="0" w:color="auto"/>
      </w:divBdr>
      <w:divsChild>
        <w:div w:id="13450902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575</Words>
  <Characters>3280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2018-10-15T20:32:00Z</dcterms:created>
  <dcterms:modified xsi:type="dcterms:W3CDTF">2018-10-15T20:32:00Z</dcterms:modified>
</cp:coreProperties>
</file>